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1" w:rsidRDefault="00BF6231" w:rsidP="00BF6231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BF6231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Памятка о мерах пожарной безопасности в весенне-летний пожароопасный период</w:t>
      </w:r>
    </w:p>
    <w:p w:rsidR="00BF6231" w:rsidRPr="00BF6231" w:rsidRDefault="00BF6231" w:rsidP="00BF6231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</w:p>
    <w:p w:rsid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666875"/>
            <wp:effectExtent l="19050" t="0" r="0" b="0"/>
            <wp:docPr id="1" name="Рисунок 1" descr="p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BF6231">
        <w:rPr>
          <w:rFonts w:ascii="Arial" w:eastAsia="Times New Roman" w:hAnsi="Arial" w:cs="Arial"/>
          <w:color w:val="000000"/>
          <w:sz w:val="21"/>
          <w:szCs w:val="21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Не разводите костры на территории поселения, жечь костры категорически запрещается!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000000"/>
          <w:sz w:val="21"/>
        </w:rPr>
        <w:t>Действия в случае возникновения пожара.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При возникновении пожара немедленно сообщите об этом в пожарную охрану по телефону «01», «112».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При сообщении в пожарную охрану о пожаре необходимо указать: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- назвать адрес (населённый пункт, название улицы, номер дома, квартиры);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- назвать свою фамилию, номер телефона;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- есть ли угроза жизни людей, животных, а также соседним зданиям и строениям;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Дым при пожаре значительно опаснее пламени и большинство людей погибает не от огня, а от удушья, при эвакуации через зону задымления необходимо дышать через мокрый носовой платок или мокрую ткань.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По прибытии пожарной техники необходимо встретить ее и указать место пожара.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000000"/>
          <w:sz w:val="21"/>
        </w:rPr>
        <w:t>Соблюдайте основные требования: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Не поджигайте сухую траву, камыш, мусор, не разжигайте костры.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Не оставляйте брошенными бутылки, битые стекла, которые превращаясь в линзу, концентрируют солнечные лучи до спонтанного возгорания находящейся под ними травы.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Помните, что одна лишь искра может привести к возгоранию населенных пунктов!</w:t>
      </w:r>
    </w:p>
    <w:p w:rsidR="00BF6231" w:rsidRPr="00BF6231" w:rsidRDefault="00BF6231" w:rsidP="00BF623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color w:val="000000"/>
          <w:sz w:val="21"/>
          <w:szCs w:val="21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В СЛУЧАЕ ПОЖАРА ИЛИ ПОЯВЛЕНИЯ ДЫМА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НЕМЕДЛЕННО СООБЩИТЕ ПО ТЕЛЕФОНУ: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ПОЖАРНАЯ ОХРАНА – «101»,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ПОЛИЦИЯ – «102»,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СКОРАЯ ПОМОЩЬ – «103»,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С МОБИЛЬНОГО ТЕЛЕФОНА – «112»,</w:t>
      </w:r>
    </w:p>
    <w:p w:rsidR="00BF6231" w:rsidRPr="00BF6231" w:rsidRDefault="00BF6231" w:rsidP="00BF6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F6231">
        <w:rPr>
          <w:rFonts w:ascii="Arial" w:eastAsia="Times New Roman" w:hAnsi="Arial" w:cs="Arial"/>
          <w:b/>
          <w:bCs/>
          <w:color w:val="FF0000"/>
          <w:sz w:val="21"/>
        </w:rPr>
        <w:t>УКАЗАВ ТОЧНЫЙ АДРЕС.</w:t>
      </w:r>
    </w:p>
    <w:p w:rsidR="00C00B41" w:rsidRDefault="00C00B41"/>
    <w:sectPr w:rsidR="00C0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231"/>
    <w:rsid w:val="00BF6231"/>
    <w:rsid w:val="00C0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2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2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ДОДЮСШ</dc:creator>
  <cp:keywords/>
  <dc:description/>
  <cp:lastModifiedBy>ГБУ ДОДЮСШ</cp:lastModifiedBy>
  <cp:revision>3</cp:revision>
  <dcterms:created xsi:type="dcterms:W3CDTF">2023-05-22T10:28:00Z</dcterms:created>
  <dcterms:modified xsi:type="dcterms:W3CDTF">2023-05-22T10:31:00Z</dcterms:modified>
</cp:coreProperties>
</file>